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A2" w:rsidRPr="00A63811" w:rsidRDefault="00C00AA2" w:rsidP="00C00AA2">
      <w:pPr>
        <w:pStyle w:val="1"/>
        <w:spacing w:before="72"/>
        <w:ind w:right="2154"/>
        <w:rPr>
          <w:sz w:val="24"/>
          <w:szCs w:val="24"/>
        </w:rPr>
      </w:pPr>
      <w:r w:rsidRPr="00A63811">
        <w:rPr>
          <w:sz w:val="24"/>
          <w:szCs w:val="24"/>
        </w:rPr>
        <w:t>Аналитическая справка</w:t>
      </w:r>
    </w:p>
    <w:p w:rsidR="00C00AA2" w:rsidRPr="00A63811" w:rsidRDefault="00C00AA2" w:rsidP="00C00AA2">
      <w:pPr>
        <w:pStyle w:val="1"/>
        <w:spacing w:before="72"/>
        <w:ind w:right="2154"/>
        <w:rPr>
          <w:b w:val="0"/>
          <w:sz w:val="24"/>
          <w:szCs w:val="24"/>
        </w:rPr>
      </w:pPr>
      <w:r w:rsidRPr="00A63811">
        <w:rPr>
          <w:sz w:val="24"/>
          <w:szCs w:val="24"/>
        </w:rPr>
        <w:t xml:space="preserve"> </w:t>
      </w:r>
      <w:r w:rsidRPr="00A63811">
        <w:rPr>
          <w:b w:val="0"/>
          <w:sz w:val="24"/>
          <w:szCs w:val="24"/>
        </w:rPr>
        <w:t>к педагогическому совету</w:t>
      </w:r>
    </w:p>
    <w:p w:rsidR="00BC1518" w:rsidRPr="00A63811" w:rsidRDefault="00C00AA2" w:rsidP="00C00AA2">
      <w:pPr>
        <w:pStyle w:val="1"/>
        <w:spacing w:before="72"/>
        <w:ind w:right="2154"/>
        <w:rPr>
          <w:b w:val="0"/>
          <w:sz w:val="24"/>
          <w:szCs w:val="24"/>
        </w:rPr>
      </w:pPr>
      <w:r w:rsidRPr="00A63811">
        <w:rPr>
          <w:b w:val="0"/>
          <w:sz w:val="24"/>
          <w:szCs w:val="24"/>
        </w:rPr>
        <w:t xml:space="preserve"> «Об организации работы по профилактике правонарушений обучающихся и задачи на новый учебный год»</w:t>
      </w:r>
    </w:p>
    <w:p w:rsidR="00F130C8" w:rsidRPr="00A63811" w:rsidRDefault="00F90884" w:rsidP="00C00AA2">
      <w:pPr>
        <w:pStyle w:val="1"/>
        <w:spacing w:before="72"/>
        <w:ind w:right="2154"/>
        <w:rPr>
          <w:b w:val="0"/>
          <w:sz w:val="24"/>
          <w:szCs w:val="24"/>
        </w:rPr>
      </w:pPr>
      <w:r>
        <w:rPr>
          <w:b w:val="0"/>
          <w:sz w:val="24"/>
          <w:szCs w:val="24"/>
        </w:rPr>
        <w:t xml:space="preserve"> по состоянию на 20.06</w:t>
      </w:r>
      <w:r w:rsidR="00C00AA2" w:rsidRPr="00A63811">
        <w:rPr>
          <w:b w:val="0"/>
          <w:sz w:val="24"/>
          <w:szCs w:val="24"/>
        </w:rPr>
        <w:t>.2018г.</w:t>
      </w:r>
    </w:p>
    <w:p w:rsidR="00F130C8" w:rsidRPr="00A63811" w:rsidRDefault="00DD63E9">
      <w:pPr>
        <w:pStyle w:val="a3"/>
        <w:ind w:left="117" w:right="107" w:firstLine="720"/>
        <w:rPr>
          <w:sz w:val="24"/>
          <w:szCs w:val="24"/>
        </w:rPr>
      </w:pPr>
      <w:r w:rsidRPr="00A63811">
        <w:rPr>
          <w:sz w:val="24"/>
          <w:szCs w:val="24"/>
        </w:rPr>
        <w:t xml:space="preserve">Данная справка о состоянии работы школы в сфере профилактики правонарушений, безнадзорности, </w:t>
      </w:r>
      <w:proofErr w:type="spellStart"/>
      <w:r w:rsidRPr="00A63811">
        <w:rPr>
          <w:sz w:val="24"/>
          <w:szCs w:val="24"/>
        </w:rPr>
        <w:t>девиантного</w:t>
      </w:r>
      <w:proofErr w:type="spellEnd"/>
      <w:r w:rsidRPr="00A63811">
        <w:rPr>
          <w:sz w:val="24"/>
          <w:szCs w:val="24"/>
        </w:rPr>
        <w:t xml:space="preserve"> поведения учащихся «группы риска»; состоянии работы с неблагополучными семьями; о поисках путей снижения роста правонарушений среди учащихся школы.</w:t>
      </w:r>
    </w:p>
    <w:p w:rsidR="00F130C8" w:rsidRPr="00A63811" w:rsidRDefault="00DD63E9">
      <w:pPr>
        <w:pStyle w:val="a3"/>
        <w:spacing w:line="321" w:lineRule="exact"/>
        <w:ind w:firstLine="0"/>
        <w:rPr>
          <w:sz w:val="24"/>
          <w:szCs w:val="24"/>
        </w:rPr>
      </w:pPr>
      <w:r w:rsidRPr="00A63811">
        <w:rPr>
          <w:sz w:val="24"/>
          <w:szCs w:val="24"/>
        </w:rPr>
        <w:t>Изучение контингента учащихся школы идет:</w:t>
      </w:r>
    </w:p>
    <w:p w:rsidR="00F130C8" w:rsidRPr="00A63811" w:rsidRDefault="00DD63E9">
      <w:pPr>
        <w:pStyle w:val="a4"/>
        <w:numPr>
          <w:ilvl w:val="0"/>
          <w:numId w:val="1"/>
        </w:numPr>
        <w:tabs>
          <w:tab w:val="left" w:pos="837"/>
          <w:tab w:val="left" w:pos="838"/>
        </w:tabs>
        <w:spacing w:line="341" w:lineRule="exact"/>
        <w:ind w:hanging="361"/>
        <w:rPr>
          <w:sz w:val="24"/>
          <w:szCs w:val="24"/>
        </w:rPr>
      </w:pPr>
      <w:r w:rsidRPr="00A63811">
        <w:rPr>
          <w:sz w:val="24"/>
          <w:szCs w:val="24"/>
        </w:rPr>
        <w:t>путем посещения классных часов, классных родительских</w:t>
      </w:r>
      <w:r w:rsidRPr="00A63811">
        <w:rPr>
          <w:spacing w:val="-11"/>
          <w:sz w:val="24"/>
          <w:szCs w:val="24"/>
        </w:rPr>
        <w:t xml:space="preserve"> </w:t>
      </w:r>
      <w:r w:rsidRPr="00A63811">
        <w:rPr>
          <w:sz w:val="24"/>
          <w:szCs w:val="24"/>
        </w:rPr>
        <w:t>собраний;</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путем проведения бесед с учащимися, родителями,</w:t>
      </w:r>
      <w:r w:rsidRPr="00A63811">
        <w:rPr>
          <w:spacing w:val="-10"/>
          <w:sz w:val="24"/>
          <w:szCs w:val="24"/>
        </w:rPr>
        <w:t xml:space="preserve"> </w:t>
      </w:r>
      <w:r w:rsidRPr="00A63811">
        <w:rPr>
          <w:sz w:val="24"/>
          <w:szCs w:val="24"/>
        </w:rPr>
        <w:t>педагогами;</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путем изучения продуктов деятельности учащихся (дневников,</w:t>
      </w:r>
      <w:r w:rsidRPr="00A63811">
        <w:rPr>
          <w:spacing w:val="-16"/>
          <w:sz w:val="24"/>
          <w:szCs w:val="24"/>
        </w:rPr>
        <w:t xml:space="preserve"> </w:t>
      </w:r>
      <w:r w:rsidRPr="00A63811">
        <w:rPr>
          <w:sz w:val="24"/>
          <w:szCs w:val="24"/>
        </w:rPr>
        <w:t>тетрадей);</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путем наблюдения за посещением уроков</w:t>
      </w:r>
      <w:r w:rsidRPr="00A63811">
        <w:rPr>
          <w:spacing w:val="-4"/>
          <w:sz w:val="24"/>
          <w:szCs w:val="24"/>
        </w:rPr>
        <w:t xml:space="preserve"> </w:t>
      </w:r>
      <w:r w:rsidRPr="00A63811">
        <w:rPr>
          <w:sz w:val="24"/>
          <w:szCs w:val="24"/>
        </w:rPr>
        <w:t>учащимися;</w:t>
      </w:r>
    </w:p>
    <w:p w:rsidR="00F130C8" w:rsidRPr="00A63811" w:rsidRDefault="00DD63E9">
      <w:pPr>
        <w:pStyle w:val="a4"/>
        <w:numPr>
          <w:ilvl w:val="0"/>
          <w:numId w:val="1"/>
        </w:numPr>
        <w:tabs>
          <w:tab w:val="left" w:pos="837"/>
          <w:tab w:val="left" w:pos="838"/>
        </w:tabs>
        <w:ind w:hanging="361"/>
        <w:rPr>
          <w:sz w:val="24"/>
          <w:szCs w:val="24"/>
        </w:rPr>
      </w:pPr>
      <w:r w:rsidRPr="00A63811">
        <w:rPr>
          <w:sz w:val="24"/>
          <w:szCs w:val="24"/>
        </w:rPr>
        <w:t>путем изучения</w:t>
      </w:r>
      <w:r w:rsidRPr="00A63811">
        <w:rPr>
          <w:spacing w:val="-2"/>
          <w:sz w:val="24"/>
          <w:szCs w:val="24"/>
        </w:rPr>
        <w:t xml:space="preserve"> </w:t>
      </w:r>
      <w:r w:rsidRPr="00A63811">
        <w:rPr>
          <w:sz w:val="24"/>
          <w:szCs w:val="24"/>
        </w:rPr>
        <w:t>занятости.</w:t>
      </w:r>
    </w:p>
    <w:p w:rsidR="00F130C8" w:rsidRPr="00A63811" w:rsidRDefault="00DD63E9">
      <w:pPr>
        <w:pStyle w:val="a3"/>
        <w:ind w:left="117" w:right="104" w:firstLine="708"/>
        <w:rPr>
          <w:sz w:val="24"/>
          <w:szCs w:val="24"/>
        </w:rPr>
      </w:pPr>
      <w:r w:rsidRPr="00A63811">
        <w:rPr>
          <w:sz w:val="24"/>
          <w:szCs w:val="24"/>
        </w:rPr>
        <w:t xml:space="preserve">Данное изучение контингента показывает, что неблагополучные подростки есть в каждом классе. Это дети, подверженные воздействию ряда взаимосвязанных биологических, психологических, социальных факторов, в результате чего они более склонны к правонарушениям, насилию, другим видам асоциального поведения. Работа с различными группами учащихся школы, наблюдение за их поведением, условиями в семье, </w:t>
      </w:r>
      <w:proofErr w:type="spellStart"/>
      <w:r w:rsidRPr="00A63811">
        <w:rPr>
          <w:sz w:val="24"/>
          <w:szCs w:val="24"/>
        </w:rPr>
        <w:t>родительско</w:t>
      </w:r>
      <w:proofErr w:type="spellEnd"/>
      <w:r w:rsidRPr="00A63811">
        <w:rPr>
          <w:sz w:val="24"/>
          <w:szCs w:val="24"/>
        </w:rPr>
        <w:t>-детскими отношениями позволили выделить следующие факторы риска:</w:t>
      </w:r>
    </w:p>
    <w:p w:rsidR="00F130C8" w:rsidRPr="00A63811" w:rsidRDefault="00DD63E9">
      <w:pPr>
        <w:pStyle w:val="a4"/>
        <w:numPr>
          <w:ilvl w:val="0"/>
          <w:numId w:val="1"/>
        </w:numPr>
        <w:tabs>
          <w:tab w:val="left" w:pos="837"/>
          <w:tab w:val="left" w:pos="838"/>
        </w:tabs>
        <w:spacing w:line="341" w:lineRule="exact"/>
        <w:ind w:hanging="361"/>
        <w:rPr>
          <w:sz w:val="24"/>
          <w:szCs w:val="24"/>
        </w:rPr>
      </w:pPr>
      <w:r w:rsidRPr="00A63811">
        <w:rPr>
          <w:sz w:val="24"/>
          <w:szCs w:val="24"/>
        </w:rPr>
        <w:t>неблагополучные</w:t>
      </w:r>
      <w:r w:rsidRPr="00A63811">
        <w:rPr>
          <w:spacing w:val="-1"/>
          <w:sz w:val="24"/>
          <w:szCs w:val="24"/>
        </w:rPr>
        <w:t xml:space="preserve"> </w:t>
      </w:r>
      <w:r w:rsidRPr="00A63811">
        <w:rPr>
          <w:sz w:val="24"/>
          <w:szCs w:val="24"/>
        </w:rPr>
        <w:t>семьи;</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недостаточная забота о ребенке со стороны</w:t>
      </w:r>
      <w:r w:rsidRPr="00A63811">
        <w:rPr>
          <w:spacing w:val="-1"/>
          <w:sz w:val="24"/>
          <w:szCs w:val="24"/>
        </w:rPr>
        <w:t xml:space="preserve"> </w:t>
      </w:r>
      <w:r w:rsidRPr="00A63811">
        <w:rPr>
          <w:sz w:val="24"/>
          <w:szCs w:val="24"/>
        </w:rPr>
        <w:t>семьи;</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плохая учеба в школе, отсутствие интереса к</w:t>
      </w:r>
      <w:r w:rsidRPr="00A63811">
        <w:rPr>
          <w:spacing w:val="-6"/>
          <w:sz w:val="24"/>
          <w:szCs w:val="24"/>
        </w:rPr>
        <w:t xml:space="preserve"> </w:t>
      </w:r>
      <w:r w:rsidRPr="00A63811">
        <w:rPr>
          <w:sz w:val="24"/>
          <w:szCs w:val="24"/>
        </w:rPr>
        <w:t>ней.</w:t>
      </w:r>
    </w:p>
    <w:p w:rsidR="00F130C8" w:rsidRPr="00A63811" w:rsidRDefault="00DD63E9">
      <w:pPr>
        <w:pStyle w:val="a3"/>
        <w:ind w:left="117" w:right="107" w:firstLine="720"/>
        <w:rPr>
          <w:sz w:val="24"/>
          <w:szCs w:val="24"/>
        </w:rPr>
      </w:pPr>
      <w:r w:rsidRPr="00A63811">
        <w:rPr>
          <w:sz w:val="24"/>
          <w:szCs w:val="24"/>
        </w:rPr>
        <w:t>Наличие вышеуказанных факторов не означает, что подросток обязательно совершит правонарушение или проявит асоциальное поведение. Однако наличие их повышает его вероятность. Чем больше подобных факторов, тем больше степень риска. Многим детям удается сопротивляться сложным обстоятельствам и воздерживаться от криминальной деятельности.</w:t>
      </w:r>
    </w:p>
    <w:p w:rsidR="00F130C8" w:rsidRPr="00A63811" w:rsidRDefault="00DD63E9">
      <w:pPr>
        <w:ind w:left="117" w:right="107" w:firstLine="720"/>
        <w:jc w:val="both"/>
        <w:rPr>
          <w:sz w:val="24"/>
          <w:szCs w:val="24"/>
        </w:rPr>
      </w:pPr>
      <w:r w:rsidRPr="00A63811">
        <w:rPr>
          <w:b/>
          <w:sz w:val="24"/>
          <w:szCs w:val="24"/>
        </w:rPr>
        <w:t xml:space="preserve">Задача школы в данном вопросе </w:t>
      </w:r>
      <w:r w:rsidRPr="00A63811">
        <w:rPr>
          <w:sz w:val="24"/>
          <w:szCs w:val="24"/>
        </w:rPr>
        <w:t>– способствовать повышению сопротивляемости, т.е. умению преодолевать воздействие факторов риска и стресса.</w:t>
      </w:r>
    </w:p>
    <w:p w:rsidR="00F130C8" w:rsidRPr="00A63811" w:rsidRDefault="00DD63E9">
      <w:pPr>
        <w:pStyle w:val="a3"/>
        <w:ind w:left="117" w:right="107" w:firstLine="720"/>
        <w:rPr>
          <w:sz w:val="24"/>
          <w:szCs w:val="24"/>
        </w:rPr>
      </w:pPr>
      <w:r w:rsidRPr="00A63811">
        <w:rPr>
          <w:sz w:val="24"/>
          <w:szCs w:val="24"/>
        </w:rPr>
        <w:t xml:space="preserve">Учитывая вышеназванные особенности, администрация школы, </w:t>
      </w:r>
      <w:r w:rsidR="00C00AA2" w:rsidRPr="00A63811">
        <w:rPr>
          <w:sz w:val="24"/>
          <w:szCs w:val="24"/>
        </w:rPr>
        <w:t>классные руководители и педагог-психолог</w:t>
      </w:r>
      <w:r w:rsidRPr="00A63811">
        <w:rPr>
          <w:sz w:val="24"/>
          <w:szCs w:val="24"/>
        </w:rPr>
        <w:t xml:space="preserve"> уделяют большое внимание профилактической работе с детьми и семьями.</w:t>
      </w:r>
    </w:p>
    <w:p w:rsidR="00F130C8" w:rsidRPr="00A63811" w:rsidRDefault="00DD63E9">
      <w:pPr>
        <w:pStyle w:val="a3"/>
        <w:spacing w:before="1"/>
        <w:ind w:left="117" w:right="111" w:firstLine="720"/>
        <w:rPr>
          <w:sz w:val="24"/>
          <w:szCs w:val="24"/>
        </w:rPr>
      </w:pPr>
      <w:r w:rsidRPr="00A63811">
        <w:rPr>
          <w:sz w:val="24"/>
          <w:szCs w:val="24"/>
        </w:rPr>
        <w:t xml:space="preserve">Администрация и педагогический коллектив школы ведет работу с учетом </w:t>
      </w:r>
      <w:r w:rsidR="00C00AA2" w:rsidRPr="00A63811">
        <w:rPr>
          <w:sz w:val="24"/>
          <w:szCs w:val="24"/>
        </w:rPr>
        <w:t>принятой  «Программой по профилактике безнадзорности и правонарушений среди несовершеннолетних на 2018-2022гг».</w:t>
      </w:r>
    </w:p>
    <w:p w:rsidR="00F130C8" w:rsidRPr="00A63811" w:rsidRDefault="00DD63E9">
      <w:pPr>
        <w:pStyle w:val="a3"/>
        <w:ind w:left="117" w:right="104" w:firstLine="720"/>
        <w:rPr>
          <w:sz w:val="24"/>
          <w:szCs w:val="24"/>
        </w:rPr>
      </w:pPr>
      <w:r w:rsidRPr="00A63811">
        <w:rPr>
          <w:sz w:val="24"/>
          <w:szCs w:val="24"/>
        </w:rPr>
        <w:t xml:space="preserve">Заместителем директора школы совместно с </w:t>
      </w:r>
      <w:r w:rsidR="00C00AA2" w:rsidRPr="00A63811">
        <w:rPr>
          <w:sz w:val="24"/>
          <w:szCs w:val="24"/>
        </w:rPr>
        <w:t>классными руководителями</w:t>
      </w:r>
      <w:r w:rsidRPr="00A63811">
        <w:rPr>
          <w:sz w:val="24"/>
          <w:szCs w:val="24"/>
        </w:rPr>
        <w:t xml:space="preserve"> составлены списки учащихся из малообеспеченных и многодетных семей. Классными руководителями изучаются индивидуальные особенностей детей, их занятость в свободное время в учреждениях дополнительного образования, социальное</w:t>
      </w:r>
    </w:p>
    <w:p w:rsidR="00F130C8" w:rsidRPr="00A63811" w:rsidRDefault="00F130C8">
      <w:pPr>
        <w:rPr>
          <w:sz w:val="24"/>
          <w:szCs w:val="24"/>
        </w:rPr>
        <w:sectPr w:rsidR="00F130C8" w:rsidRPr="00A63811">
          <w:type w:val="continuous"/>
          <w:pgSz w:w="11910" w:h="16840"/>
          <w:pgMar w:top="1040" w:right="740" w:bottom="280" w:left="1160" w:header="720" w:footer="720" w:gutter="0"/>
          <w:cols w:space="720"/>
        </w:sectPr>
      </w:pPr>
    </w:p>
    <w:p w:rsidR="00F130C8" w:rsidRPr="00A63811" w:rsidRDefault="00DD63E9">
      <w:pPr>
        <w:pStyle w:val="a3"/>
        <w:spacing w:before="67"/>
        <w:ind w:left="117" w:right="109" w:firstLine="0"/>
        <w:rPr>
          <w:sz w:val="24"/>
          <w:szCs w:val="24"/>
        </w:rPr>
      </w:pPr>
      <w:r w:rsidRPr="00A63811">
        <w:rPr>
          <w:sz w:val="24"/>
          <w:szCs w:val="24"/>
        </w:rPr>
        <w:lastRenderedPageBreak/>
        <w:t>положение и материально-бытовые условия проживания семей, по результатам данных обследований составлены социальные паспорта классов. На совещаниях при директоре заслушивался отчет классных руководителей о работе по профилактике правонарушений и безнадзорности несовершеннолетних.</w:t>
      </w:r>
    </w:p>
    <w:p w:rsidR="00F130C8" w:rsidRPr="00A63811" w:rsidRDefault="00DD63E9">
      <w:pPr>
        <w:pStyle w:val="a3"/>
        <w:spacing w:before="1"/>
        <w:ind w:left="117" w:right="114" w:firstLine="720"/>
        <w:rPr>
          <w:sz w:val="24"/>
          <w:szCs w:val="24"/>
        </w:rPr>
      </w:pPr>
      <w:r w:rsidRPr="00A63811">
        <w:rPr>
          <w:sz w:val="24"/>
          <w:szCs w:val="24"/>
        </w:rPr>
        <w:t>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w:t>
      </w:r>
      <w:r w:rsidRPr="00A63811">
        <w:rPr>
          <w:spacing w:val="-6"/>
          <w:sz w:val="24"/>
          <w:szCs w:val="24"/>
        </w:rPr>
        <w:t xml:space="preserve"> </w:t>
      </w:r>
      <w:r w:rsidRPr="00A63811">
        <w:rPr>
          <w:sz w:val="24"/>
          <w:szCs w:val="24"/>
        </w:rPr>
        <w:t>школы:</w:t>
      </w:r>
    </w:p>
    <w:p w:rsidR="00F130C8" w:rsidRPr="00A63811" w:rsidRDefault="00DD63E9">
      <w:pPr>
        <w:pStyle w:val="a4"/>
        <w:numPr>
          <w:ilvl w:val="0"/>
          <w:numId w:val="1"/>
        </w:numPr>
        <w:tabs>
          <w:tab w:val="left" w:pos="838"/>
        </w:tabs>
        <w:spacing w:before="1"/>
        <w:ind w:right="110"/>
        <w:jc w:val="both"/>
        <w:rPr>
          <w:sz w:val="24"/>
          <w:szCs w:val="24"/>
        </w:rPr>
      </w:pPr>
      <w:r w:rsidRPr="00A63811">
        <w:rPr>
          <w:sz w:val="24"/>
          <w:szCs w:val="24"/>
        </w:rPr>
        <w:t>учителя-предметники своевременно ставят в известность классного руководителя о пропусках уроков</w:t>
      </w:r>
      <w:r w:rsidRPr="00A63811">
        <w:rPr>
          <w:spacing w:val="-4"/>
          <w:sz w:val="24"/>
          <w:szCs w:val="24"/>
        </w:rPr>
        <w:t xml:space="preserve"> </w:t>
      </w:r>
      <w:r w:rsidRPr="00A63811">
        <w:rPr>
          <w:sz w:val="24"/>
          <w:szCs w:val="24"/>
        </w:rPr>
        <w:t>учениками;</w:t>
      </w:r>
    </w:p>
    <w:p w:rsidR="00F130C8" w:rsidRPr="00A63811" w:rsidRDefault="00DD63E9">
      <w:pPr>
        <w:pStyle w:val="a4"/>
        <w:numPr>
          <w:ilvl w:val="0"/>
          <w:numId w:val="1"/>
        </w:numPr>
        <w:tabs>
          <w:tab w:val="left" w:pos="838"/>
        </w:tabs>
        <w:ind w:right="111"/>
        <w:jc w:val="both"/>
        <w:rPr>
          <w:sz w:val="24"/>
          <w:szCs w:val="24"/>
        </w:rPr>
      </w:pPr>
      <w:r w:rsidRPr="00A63811">
        <w:rPr>
          <w:sz w:val="24"/>
          <w:szCs w:val="24"/>
        </w:rPr>
        <w:t>сведения о пропусках уроков регистрируются в специальном журнале, выявляется причина</w:t>
      </w:r>
      <w:r w:rsidRPr="00A63811">
        <w:rPr>
          <w:spacing w:val="-3"/>
          <w:sz w:val="24"/>
          <w:szCs w:val="24"/>
        </w:rPr>
        <w:t xml:space="preserve"> </w:t>
      </w:r>
      <w:r w:rsidRPr="00A63811">
        <w:rPr>
          <w:sz w:val="24"/>
          <w:szCs w:val="24"/>
        </w:rPr>
        <w:t>пропусков;</w:t>
      </w:r>
    </w:p>
    <w:p w:rsidR="00F130C8" w:rsidRPr="00A63811" w:rsidRDefault="00DD63E9">
      <w:pPr>
        <w:pStyle w:val="a4"/>
        <w:numPr>
          <w:ilvl w:val="0"/>
          <w:numId w:val="1"/>
        </w:numPr>
        <w:tabs>
          <w:tab w:val="left" w:pos="838"/>
        </w:tabs>
        <w:ind w:right="109"/>
        <w:jc w:val="both"/>
        <w:rPr>
          <w:sz w:val="24"/>
          <w:szCs w:val="24"/>
        </w:rPr>
      </w:pPr>
      <w:r w:rsidRPr="00A63811">
        <w:rPr>
          <w:sz w:val="24"/>
          <w:szCs w:val="24"/>
        </w:rPr>
        <w:t>классный руководитель в тот же день сообщает родителям о пропусках уроков (запись в дневнике, звонок по телефону, посещение семей на</w:t>
      </w:r>
      <w:r w:rsidRPr="00A63811">
        <w:rPr>
          <w:spacing w:val="-22"/>
          <w:sz w:val="24"/>
          <w:szCs w:val="24"/>
        </w:rPr>
        <w:t xml:space="preserve"> </w:t>
      </w:r>
      <w:r w:rsidRPr="00A63811">
        <w:rPr>
          <w:sz w:val="24"/>
          <w:szCs w:val="24"/>
        </w:rPr>
        <w:t>дому);</w:t>
      </w:r>
    </w:p>
    <w:p w:rsidR="00F130C8" w:rsidRPr="00A63811" w:rsidRDefault="00DD63E9">
      <w:pPr>
        <w:pStyle w:val="a4"/>
        <w:numPr>
          <w:ilvl w:val="0"/>
          <w:numId w:val="1"/>
        </w:numPr>
        <w:tabs>
          <w:tab w:val="left" w:pos="838"/>
        </w:tabs>
        <w:ind w:right="106"/>
        <w:jc w:val="both"/>
        <w:rPr>
          <w:sz w:val="24"/>
          <w:szCs w:val="24"/>
        </w:rPr>
      </w:pPr>
      <w:r w:rsidRPr="00A63811">
        <w:rPr>
          <w:sz w:val="24"/>
          <w:szCs w:val="24"/>
        </w:rPr>
        <w:t>учащиеся,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w:t>
      </w:r>
      <w:r w:rsidRPr="00A63811">
        <w:rPr>
          <w:spacing w:val="-30"/>
          <w:sz w:val="24"/>
          <w:szCs w:val="24"/>
        </w:rPr>
        <w:t xml:space="preserve"> </w:t>
      </w:r>
      <w:r w:rsidRPr="00A63811">
        <w:rPr>
          <w:sz w:val="24"/>
          <w:szCs w:val="24"/>
        </w:rPr>
        <w:t>посещаемостью.</w:t>
      </w:r>
    </w:p>
    <w:p w:rsidR="00A605C2" w:rsidRDefault="00A605C2">
      <w:pPr>
        <w:pStyle w:val="a3"/>
        <w:ind w:left="117" w:right="106" w:firstLine="720"/>
        <w:rPr>
          <w:sz w:val="24"/>
          <w:szCs w:val="24"/>
        </w:rPr>
      </w:pPr>
      <w:r w:rsidRPr="00A63811">
        <w:rPr>
          <w:sz w:val="24"/>
          <w:szCs w:val="24"/>
        </w:rPr>
        <w:t xml:space="preserve">На </w:t>
      </w:r>
      <w:proofErr w:type="spellStart"/>
      <w:r w:rsidRPr="00A63811">
        <w:rPr>
          <w:sz w:val="24"/>
          <w:szCs w:val="24"/>
        </w:rPr>
        <w:t>внутришкольном</w:t>
      </w:r>
      <w:proofErr w:type="spellEnd"/>
      <w:r w:rsidRPr="00A63811">
        <w:rPr>
          <w:sz w:val="24"/>
          <w:szCs w:val="24"/>
        </w:rPr>
        <w:t xml:space="preserve"> учете в 2018 году состоят 6 неблагополучных семей (7 детей).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ОДН. </w:t>
      </w:r>
    </w:p>
    <w:p w:rsidR="00D41D39" w:rsidRPr="00A63811" w:rsidRDefault="00D41D39">
      <w:pPr>
        <w:pStyle w:val="a3"/>
        <w:ind w:left="117" w:right="106" w:firstLine="720"/>
        <w:rPr>
          <w:sz w:val="24"/>
          <w:szCs w:val="24"/>
        </w:rPr>
      </w:pPr>
      <w:r w:rsidRPr="00D41D39">
        <w:rPr>
          <w:sz w:val="24"/>
          <w:szCs w:val="24"/>
        </w:rPr>
        <w:t xml:space="preserve">В профилактической работе в этом году принимали участие и сотрудники  Прокуратуры г. Ирбита и </w:t>
      </w:r>
      <w:proofErr w:type="spellStart"/>
      <w:r w:rsidRPr="00D41D39">
        <w:rPr>
          <w:sz w:val="24"/>
          <w:szCs w:val="24"/>
        </w:rPr>
        <w:t>Ирбитского</w:t>
      </w:r>
      <w:proofErr w:type="spellEnd"/>
      <w:r w:rsidRPr="00D41D39">
        <w:rPr>
          <w:sz w:val="24"/>
          <w:szCs w:val="24"/>
        </w:rPr>
        <w:t xml:space="preserve"> района. С беседой перед учащимися 8-</w:t>
      </w:r>
      <w:r w:rsidR="00655095">
        <w:rPr>
          <w:sz w:val="24"/>
          <w:szCs w:val="24"/>
        </w:rPr>
        <w:t xml:space="preserve">11классов </w:t>
      </w:r>
      <w:proofErr w:type="gramStart"/>
      <w:r w:rsidR="00655095">
        <w:rPr>
          <w:sz w:val="24"/>
          <w:szCs w:val="24"/>
        </w:rPr>
        <w:t>выступила  помощник</w:t>
      </w:r>
      <w:proofErr w:type="gramEnd"/>
      <w:r w:rsidRPr="00D41D39">
        <w:rPr>
          <w:sz w:val="24"/>
          <w:szCs w:val="24"/>
        </w:rPr>
        <w:t xml:space="preserve"> прокурора г. Ирбита</w:t>
      </w:r>
      <w:r w:rsidR="00655095">
        <w:rPr>
          <w:sz w:val="24"/>
          <w:szCs w:val="24"/>
        </w:rPr>
        <w:t xml:space="preserve"> </w:t>
      </w:r>
      <w:proofErr w:type="spellStart"/>
      <w:r w:rsidR="00655095">
        <w:rPr>
          <w:sz w:val="24"/>
          <w:szCs w:val="24"/>
        </w:rPr>
        <w:t>е.В.Лобанова</w:t>
      </w:r>
      <w:proofErr w:type="spellEnd"/>
      <w:r w:rsidRPr="00D41D39">
        <w:rPr>
          <w:sz w:val="24"/>
          <w:szCs w:val="24"/>
        </w:rPr>
        <w:t xml:space="preserve"> , которая представила информацию о состоянии преступности несовершеннолетних за  учебный год и обратила внимание на  последующие наказания за совершенные преступления.</w:t>
      </w:r>
      <w:r>
        <w:rPr>
          <w:sz w:val="24"/>
          <w:szCs w:val="24"/>
        </w:rPr>
        <w:t xml:space="preserve"> </w:t>
      </w:r>
    </w:p>
    <w:p w:rsidR="00F130C8" w:rsidRPr="00A63811" w:rsidRDefault="00DD63E9">
      <w:pPr>
        <w:pStyle w:val="a3"/>
        <w:ind w:left="117" w:right="106" w:firstLine="720"/>
        <w:rPr>
          <w:sz w:val="24"/>
          <w:szCs w:val="24"/>
        </w:rPr>
      </w:pPr>
      <w:r w:rsidRPr="00A63811">
        <w:rPr>
          <w:sz w:val="24"/>
          <w:szCs w:val="24"/>
        </w:rPr>
        <w:t>Согласно Федеральному Закону № 120 от 24.06.1999 «Об основах системы профилактики безнадзорности и правонарушений несовершеннолетних» проводится индивидуально-профилактическая работа классн</w:t>
      </w:r>
      <w:r w:rsidR="00C00AA2" w:rsidRPr="00A63811">
        <w:rPr>
          <w:sz w:val="24"/>
          <w:szCs w:val="24"/>
        </w:rPr>
        <w:t>ыми руководителями и психологом</w:t>
      </w:r>
      <w:r w:rsidRPr="00A63811">
        <w:rPr>
          <w:sz w:val="24"/>
          <w:szCs w:val="24"/>
        </w:rPr>
        <w:t xml:space="preserve"> школы. Они используют различные формы и методы индивидуальной профилактической работы с учащимися:</w:t>
      </w:r>
    </w:p>
    <w:p w:rsidR="00F130C8" w:rsidRPr="00A63811" w:rsidRDefault="00DD63E9">
      <w:pPr>
        <w:pStyle w:val="a4"/>
        <w:numPr>
          <w:ilvl w:val="0"/>
          <w:numId w:val="1"/>
        </w:numPr>
        <w:tabs>
          <w:tab w:val="left" w:pos="837"/>
          <w:tab w:val="left" w:pos="838"/>
        </w:tabs>
        <w:ind w:right="113"/>
        <w:rPr>
          <w:sz w:val="24"/>
          <w:szCs w:val="24"/>
        </w:rPr>
      </w:pPr>
      <w:r w:rsidRPr="00A63811">
        <w:rPr>
          <w:sz w:val="24"/>
          <w:szCs w:val="24"/>
        </w:rPr>
        <w:t>информирование детей, родителей и коллег в рамках профилактической деятельности;</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организация досуговой</w:t>
      </w:r>
      <w:r w:rsidRPr="00A63811">
        <w:rPr>
          <w:spacing w:val="-6"/>
          <w:sz w:val="24"/>
          <w:szCs w:val="24"/>
        </w:rPr>
        <w:t xml:space="preserve"> </w:t>
      </w:r>
      <w:r w:rsidRPr="00A63811">
        <w:rPr>
          <w:sz w:val="24"/>
          <w:szCs w:val="24"/>
        </w:rPr>
        <w:t>деятельности;</w:t>
      </w:r>
    </w:p>
    <w:p w:rsidR="00F130C8" w:rsidRPr="00A63811" w:rsidRDefault="00DD63E9">
      <w:pPr>
        <w:pStyle w:val="a4"/>
        <w:numPr>
          <w:ilvl w:val="0"/>
          <w:numId w:val="1"/>
        </w:numPr>
        <w:tabs>
          <w:tab w:val="left" w:pos="837"/>
          <w:tab w:val="left" w:pos="838"/>
        </w:tabs>
        <w:spacing w:line="342" w:lineRule="exact"/>
        <w:ind w:hanging="361"/>
        <w:rPr>
          <w:sz w:val="24"/>
          <w:szCs w:val="24"/>
        </w:rPr>
      </w:pPr>
      <w:r w:rsidRPr="00A63811">
        <w:rPr>
          <w:sz w:val="24"/>
          <w:szCs w:val="24"/>
        </w:rPr>
        <w:t>включение профилактических тем в программы школьных</w:t>
      </w:r>
      <w:r w:rsidRPr="00A63811">
        <w:rPr>
          <w:spacing w:val="-14"/>
          <w:sz w:val="24"/>
          <w:szCs w:val="24"/>
        </w:rPr>
        <w:t xml:space="preserve"> </w:t>
      </w:r>
      <w:r w:rsidRPr="00A63811">
        <w:rPr>
          <w:sz w:val="24"/>
          <w:szCs w:val="24"/>
        </w:rPr>
        <w:t>предметов;</w:t>
      </w:r>
    </w:p>
    <w:p w:rsidR="00F130C8" w:rsidRPr="00A63811" w:rsidRDefault="00DD63E9">
      <w:pPr>
        <w:pStyle w:val="a4"/>
        <w:numPr>
          <w:ilvl w:val="0"/>
          <w:numId w:val="1"/>
        </w:numPr>
        <w:tabs>
          <w:tab w:val="left" w:pos="838"/>
        </w:tabs>
        <w:ind w:right="101"/>
        <w:jc w:val="both"/>
        <w:rPr>
          <w:sz w:val="24"/>
          <w:szCs w:val="24"/>
        </w:rPr>
      </w:pPr>
      <w:r w:rsidRPr="00A63811">
        <w:rPr>
          <w:sz w:val="24"/>
          <w:szCs w:val="24"/>
        </w:rPr>
        <w:t xml:space="preserve">приглашение участкового, органов внутренних дел, учреждений здравоохранения, отделов по делам молодежи и спорта для информирования (учащихся, педагогов, родителей), проведения психологического консультирования детей, педагогов, родителей по вопросам возрастных особенностей детей, семейных взаимоотношений, трудностей учебного и </w:t>
      </w:r>
      <w:proofErr w:type="spellStart"/>
      <w:r w:rsidRPr="00A63811">
        <w:rPr>
          <w:sz w:val="24"/>
          <w:szCs w:val="24"/>
        </w:rPr>
        <w:t>внеучебного</w:t>
      </w:r>
      <w:proofErr w:type="spellEnd"/>
      <w:r w:rsidRPr="00A63811">
        <w:rPr>
          <w:spacing w:val="-2"/>
          <w:sz w:val="24"/>
          <w:szCs w:val="24"/>
        </w:rPr>
        <w:t xml:space="preserve"> </w:t>
      </w:r>
      <w:r w:rsidRPr="00A63811">
        <w:rPr>
          <w:sz w:val="24"/>
          <w:szCs w:val="24"/>
        </w:rPr>
        <w:t>характера;</w:t>
      </w:r>
    </w:p>
    <w:p w:rsidR="00F130C8" w:rsidRPr="00A63811" w:rsidRDefault="00DD63E9">
      <w:pPr>
        <w:pStyle w:val="a4"/>
        <w:numPr>
          <w:ilvl w:val="0"/>
          <w:numId w:val="1"/>
        </w:numPr>
        <w:tabs>
          <w:tab w:val="left" w:pos="838"/>
        </w:tabs>
        <w:ind w:right="107"/>
        <w:jc w:val="both"/>
        <w:rPr>
          <w:sz w:val="24"/>
          <w:szCs w:val="24"/>
        </w:rPr>
      </w:pPr>
      <w:r w:rsidRPr="00A63811">
        <w:rPr>
          <w:sz w:val="24"/>
          <w:szCs w:val="24"/>
        </w:rPr>
        <w:t xml:space="preserve">организация </w:t>
      </w:r>
      <w:proofErr w:type="spellStart"/>
      <w:r w:rsidRPr="00A63811">
        <w:rPr>
          <w:sz w:val="24"/>
          <w:szCs w:val="24"/>
        </w:rPr>
        <w:t>внеучебной</w:t>
      </w:r>
      <w:proofErr w:type="spellEnd"/>
      <w:r w:rsidRPr="00A63811">
        <w:rPr>
          <w:sz w:val="24"/>
          <w:szCs w:val="24"/>
        </w:rPr>
        <w:t xml:space="preserve"> физкультурно-оздоровительной и спортивной работы;</w:t>
      </w:r>
    </w:p>
    <w:p w:rsidR="00F130C8" w:rsidRPr="00A63811" w:rsidRDefault="00DD63E9">
      <w:pPr>
        <w:pStyle w:val="a4"/>
        <w:numPr>
          <w:ilvl w:val="0"/>
          <w:numId w:val="1"/>
        </w:numPr>
        <w:tabs>
          <w:tab w:val="left" w:pos="838"/>
        </w:tabs>
        <w:ind w:right="113"/>
        <w:jc w:val="both"/>
        <w:rPr>
          <w:sz w:val="24"/>
          <w:szCs w:val="24"/>
        </w:rPr>
      </w:pPr>
      <w:r w:rsidRPr="00A63811">
        <w:rPr>
          <w:sz w:val="24"/>
          <w:szCs w:val="24"/>
        </w:rPr>
        <w:t>организация среди родителей, активно настроенных на участие в социальной деятельности, групп</w:t>
      </w:r>
      <w:r w:rsidRPr="00A63811">
        <w:rPr>
          <w:spacing w:val="-5"/>
          <w:sz w:val="24"/>
          <w:szCs w:val="24"/>
        </w:rPr>
        <w:t xml:space="preserve"> </w:t>
      </w:r>
      <w:r w:rsidRPr="00A63811">
        <w:rPr>
          <w:sz w:val="24"/>
          <w:szCs w:val="24"/>
        </w:rPr>
        <w:t>поддержки.</w:t>
      </w:r>
    </w:p>
    <w:p w:rsidR="00F130C8" w:rsidRPr="00A63811" w:rsidRDefault="00DD63E9">
      <w:pPr>
        <w:pStyle w:val="a3"/>
        <w:ind w:left="117" w:right="105" w:firstLine="720"/>
        <w:rPr>
          <w:sz w:val="24"/>
          <w:szCs w:val="24"/>
        </w:rPr>
      </w:pPr>
      <w:r w:rsidRPr="00A63811">
        <w:rPr>
          <w:sz w:val="24"/>
          <w:szCs w:val="24"/>
        </w:rPr>
        <w:t>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w:t>
      </w:r>
    </w:p>
    <w:p w:rsidR="00F130C8" w:rsidRPr="00A63811" w:rsidRDefault="00DD63E9" w:rsidP="00A63811">
      <w:pPr>
        <w:pStyle w:val="a3"/>
        <w:spacing w:line="320" w:lineRule="exact"/>
        <w:ind w:firstLine="0"/>
        <w:rPr>
          <w:sz w:val="24"/>
          <w:szCs w:val="24"/>
        </w:rPr>
      </w:pPr>
      <w:r w:rsidRPr="00A63811">
        <w:rPr>
          <w:sz w:val="24"/>
          <w:szCs w:val="24"/>
        </w:rPr>
        <w:t>В школе проводятся тематические классные часы</w:t>
      </w:r>
      <w:r w:rsidR="008D0ECE" w:rsidRPr="00A63811">
        <w:rPr>
          <w:sz w:val="24"/>
          <w:szCs w:val="24"/>
        </w:rPr>
        <w:t>:</w:t>
      </w:r>
      <w:r w:rsidR="00A63811" w:rsidRPr="00A63811">
        <w:rPr>
          <w:sz w:val="24"/>
          <w:szCs w:val="24"/>
        </w:rPr>
        <w:t xml:space="preserve"> </w:t>
      </w:r>
      <w:r w:rsidR="008D0ECE" w:rsidRPr="00A63811">
        <w:rPr>
          <w:sz w:val="24"/>
          <w:szCs w:val="24"/>
        </w:rPr>
        <w:t>«Правонарушение, преступление и подросток»</w:t>
      </w:r>
      <w:r w:rsidRPr="00A63811">
        <w:rPr>
          <w:sz w:val="24"/>
          <w:szCs w:val="24"/>
        </w:rPr>
        <w:t>,</w:t>
      </w:r>
      <w:r w:rsidR="008D0ECE" w:rsidRPr="00A63811">
        <w:rPr>
          <w:sz w:val="24"/>
          <w:szCs w:val="24"/>
        </w:rPr>
        <w:t xml:space="preserve"> «Правила поведения учащихся в школе и на улице», «Азбука поведения вне дома», «О самодисциплине и</w:t>
      </w:r>
      <w:r w:rsidR="00A63811" w:rsidRPr="00A63811">
        <w:rPr>
          <w:sz w:val="24"/>
          <w:szCs w:val="24"/>
        </w:rPr>
        <w:t xml:space="preserve"> </w:t>
      </w:r>
      <w:r w:rsidR="008D0ECE" w:rsidRPr="00A63811">
        <w:rPr>
          <w:sz w:val="24"/>
          <w:szCs w:val="24"/>
        </w:rPr>
        <w:t xml:space="preserve">самовоспитании школьника», «Игра «Правовой </w:t>
      </w:r>
      <w:proofErr w:type="spellStart"/>
      <w:r w:rsidR="008D0ECE" w:rsidRPr="00A63811">
        <w:rPr>
          <w:sz w:val="24"/>
          <w:szCs w:val="24"/>
        </w:rPr>
        <w:t>брейн</w:t>
      </w:r>
      <w:proofErr w:type="spellEnd"/>
      <w:r w:rsidR="008D0ECE" w:rsidRPr="00A63811">
        <w:rPr>
          <w:sz w:val="24"/>
          <w:szCs w:val="24"/>
        </w:rPr>
        <w:t>-ринг»,</w:t>
      </w:r>
      <w:r w:rsidRPr="00A63811">
        <w:rPr>
          <w:sz w:val="24"/>
          <w:szCs w:val="24"/>
        </w:rPr>
        <w:t xml:space="preserve"> коллективно-творческие</w:t>
      </w:r>
      <w:r w:rsidR="00A63811" w:rsidRPr="00A63811">
        <w:rPr>
          <w:sz w:val="24"/>
          <w:szCs w:val="24"/>
        </w:rPr>
        <w:t xml:space="preserve">  </w:t>
      </w:r>
      <w:r w:rsidRPr="00A63811">
        <w:rPr>
          <w:sz w:val="24"/>
          <w:szCs w:val="24"/>
        </w:rPr>
        <w:t>дела.</w:t>
      </w:r>
    </w:p>
    <w:p w:rsidR="00F130C8" w:rsidRPr="00A63811" w:rsidRDefault="00DD63E9">
      <w:pPr>
        <w:pStyle w:val="a3"/>
        <w:spacing w:before="2"/>
        <w:ind w:firstLine="0"/>
        <w:jc w:val="left"/>
        <w:rPr>
          <w:sz w:val="24"/>
          <w:szCs w:val="24"/>
        </w:rPr>
      </w:pPr>
      <w:r w:rsidRPr="00A63811">
        <w:rPr>
          <w:sz w:val="24"/>
          <w:szCs w:val="24"/>
        </w:rPr>
        <w:t>Как положительный момент в работе можно отметить активное участие</w:t>
      </w:r>
    </w:p>
    <w:p w:rsidR="00296F2E" w:rsidRPr="00A63811" w:rsidRDefault="00DD63E9" w:rsidP="00296F2E">
      <w:pPr>
        <w:pStyle w:val="a3"/>
        <w:spacing w:line="321" w:lineRule="exact"/>
        <w:ind w:left="117" w:firstLine="0"/>
        <w:jc w:val="left"/>
        <w:rPr>
          <w:sz w:val="24"/>
          <w:szCs w:val="24"/>
        </w:rPr>
      </w:pPr>
      <w:r w:rsidRPr="00A63811">
        <w:rPr>
          <w:sz w:val="24"/>
          <w:szCs w:val="24"/>
        </w:rPr>
        <w:t>детей в реализации общешкольных дел:</w:t>
      </w:r>
    </w:p>
    <w:p w:rsidR="00F130C8" w:rsidRPr="00A63811" w:rsidRDefault="00296F2E" w:rsidP="00296F2E">
      <w:pPr>
        <w:pStyle w:val="a3"/>
        <w:spacing w:line="321" w:lineRule="exact"/>
        <w:ind w:left="117" w:firstLine="0"/>
        <w:jc w:val="left"/>
        <w:rPr>
          <w:sz w:val="24"/>
          <w:szCs w:val="24"/>
        </w:rPr>
      </w:pPr>
      <w:r w:rsidRPr="00A63811">
        <w:rPr>
          <w:sz w:val="24"/>
          <w:szCs w:val="24"/>
        </w:rPr>
        <w:lastRenderedPageBreak/>
        <w:t>-</w:t>
      </w:r>
      <w:r w:rsidR="008D0ECE" w:rsidRPr="00A63811">
        <w:rPr>
          <w:color w:val="000000" w:themeColor="text1"/>
          <w:sz w:val="24"/>
          <w:szCs w:val="24"/>
        </w:rPr>
        <w:t>Акция «Чистый двор» (сентябрь);</w:t>
      </w:r>
    </w:p>
    <w:p w:rsidR="00296F2E" w:rsidRPr="00A63811" w:rsidRDefault="00296F2E" w:rsidP="00296F2E">
      <w:pPr>
        <w:spacing w:line="342" w:lineRule="exact"/>
        <w:rPr>
          <w:sz w:val="24"/>
          <w:szCs w:val="24"/>
        </w:rPr>
      </w:pPr>
      <w:r w:rsidRPr="00A63811">
        <w:rPr>
          <w:sz w:val="24"/>
          <w:szCs w:val="24"/>
        </w:rPr>
        <w:t>- акция «Милосердие» (сентябрь, май);</w:t>
      </w:r>
    </w:p>
    <w:p w:rsidR="00296F2E" w:rsidRPr="00A63811" w:rsidRDefault="00296F2E" w:rsidP="00296F2E">
      <w:pPr>
        <w:spacing w:line="342" w:lineRule="exact"/>
        <w:rPr>
          <w:sz w:val="24"/>
          <w:szCs w:val="24"/>
        </w:rPr>
      </w:pPr>
      <w:r w:rsidRPr="00A63811">
        <w:rPr>
          <w:sz w:val="24"/>
          <w:szCs w:val="24"/>
        </w:rPr>
        <w:t>- общешкольный  смотр « Строя и песни» (май);</w:t>
      </w:r>
    </w:p>
    <w:p w:rsidR="00296F2E" w:rsidRPr="00A63811" w:rsidRDefault="00296F2E" w:rsidP="00296F2E">
      <w:pPr>
        <w:spacing w:line="342" w:lineRule="exact"/>
        <w:rPr>
          <w:sz w:val="24"/>
          <w:szCs w:val="24"/>
        </w:rPr>
      </w:pPr>
      <w:r w:rsidRPr="00A63811">
        <w:rPr>
          <w:sz w:val="24"/>
          <w:szCs w:val="24"/>
        </w:rPr>
        <w:t>- День учителя (октябрь), День Матери (ноябрь);</w:t>
      </w:r>
    </w:p>
    <w:p w:rsidR="00296F2E" w:rsidRPr="00A63811" w:rsidRDefault="00296F2E" w:rsidP="00296F2E">
      <w:pPr>
        <w:spacing w:line="342" w:lineRule="exact"/>
        <w:rPr>
          <w:sz w:val="24"/>
          <w:szCs w:val="24"/>
        </w:rPr>
      </w:pPr>
      <w:r w:rsidRPr="00A63811">
        <w:rPr>
          <w:sz w:val="24"/>
          <w:szCs w:val="24"/>
        </w:rPr>
        <w:t xml:space="preserve">- вовлечение в патриотические мероприятия Месячника  </w:t>
      </w:r>
      <w:r w:rsidR="008D0ECE" w:rsidRPr="00A63811">
        <w:rPr>
          <w:sz w:val="24"/>
          <w:szCs w:val="24"/>
        </w:rPr>
        <w:t>ко Дню защитников Отечества.</w:t>
      </w:r>
    </w:p>
    <w:p w:rsidR="00296F2E" w:rsidRPr="00A63811" w:rsidRDefault="00296F2E" w:rsidP="00296F2E">
      <w:pPr>
        <w:spacing w:line="342" w:lineRule="exact"/>
        <w:rPr>
          <w:b/>
          <w:sz w:val="24"/>
          <w:szCs w:val="24"/>
        </w:rPr>
      </w:pPr>
      <w:r w:rsidRPr="00A63811">
        <w:rPr>
          <w:b/>
          <w:sz w:val="24"/>
          <w:szCs w:val="24"/>
        </w:rPr>
        <w:t>Выводы:</w:t>
      </w:r>
    </w:p>
    <w:p w:rsidR="00296F2E" w:rsidRPr="00A63811" w:rsidRDefault="00296F2E" w:rsidP="00296F2E">
      <w:pPr>
        <w:spacing w:line="342" w:lineRule="exact"/>
        <w:rPr>
          <w:sz w:val="24"/>
          <w:szCs w:val="24"/>
        </w:rPr>
      </w:pPr>
      <w:r w:rsidRPr="00A63811">
        <w:rPr>
          <w:sz w:val="24"/>
          <w:szCs w:val="24"/>
        </w:rPr>
        <w:t>Считать работу школы по профилактике безнадз</w:t>
      </w:r>
      <w:r w:rsidR="00655095">
        <w:rPr>
          <w:sz w:val="24"/>
          <w:szCs w:val="24"/>
        </w:rPr>
        <w:t>орности и правонарушений за 2017-18</w:t>
      </w:r>
      <w:bookmarkStart w:id="0" w:name="_GoBack"/>
      <w:bookmarkEnd w:id="0"/>
      <w:r w:rsidRPr="00A63811">
        <w:rPr>
          <w:sz w:val="24"/>
          <w:szCs w:val="24"/>
        </w:rPr>
        <w:t xml:space="preserve"> учебный год удовлетворительной.</w:t>
      </w:r>
    </w:p>
    <w:p w:rsidR="00296F2E" w:rsidRPr="00A63811" w:rsidRDefault="00296F2E" w:rsidP="00296F2E">
      <w:pPr>
        <w:spacing w:line="342" w:lineRule="exact"/>
        <w:rPr>
          <w:b/>
          <w:sz w:val="24"/>
          <w:szCs w:val="24"/>
        </w:rPr>
      </w:pPr>
      <w:r w:rsidRPr="00A63811">
        <w:rPr>
          <w:b/>
          <w:sz w:val="24"/>
          <w:szCs w:val="24"/>
        </w:rPr>
        <w:t>Задачи на новый  учебный год:</w:t>
      </w:r>
    </w:p>
    <w:p w:rsidR="00296F2E" w:rsidRPr="00A63811" w:rsidRDefault="00296F2E" w:rsidP="00296F2E">
      <w:pPr>
        <w:spacing w:line="342" w:lineRule="exact"/>
        <w:rPr>
          <w:sz w:val="24"/>
          <w:szCs w:val="24"/>
        </w:rPr>
      </w:pPr>
      <w:r w:rsidRPr="00A63811">
        <w:rPr>
          <w:sz w:val="24"/>
          <w:szCs w:val="24"/>
        </w:rPr>
        <w:t>1.</w:t>
      </w:r>
      <w:r w:rsidRPr="00A63811">
        <w:rPr>
          <w:sz w:val="24"/>
          <w:szCs w:val="24"/>
        </w:rPr>
        <w:tab/>
        <w:t>Продолжить работу по организации занятости учащихся во внеурочное и каникулярное время, профилактике безнадзорности и предупреждению правонарушений, вредных привычек, употребления ПАВ учащимися школы.</w:t>
      </w:r>
    </w:p>
    <w:p w:rsidR="00296F2E" w:rsidRPr="00A63811" w:rsidRDefault="00296F2E" w:rsidP="00296F2E">
      <w:pPr>
        <w:spacing w:line="342" w:lineRule="exact"/>
        <w:rPr>
          <w:sz w:val="24"/>
          <w:szCs w:val="24"/>
        </w:rPr>
      </w:pPr>
      <w:r w:rsidRPr="00A63811">
        <w:rPr>
          <w:sz w:val="24"/>
          <w:szCs w:val="24"/>
        </w:rPr>
        <w:t>2.</w:t>
      </w:r>
      <w:r w:rsidRPr="00A63811">
        <w:rPr>
          <w:sz w:val="24"/>
          <w:szCs w:val="24"/>
        </w:rPr>
        <w:tab/>
        <w:t>Продолжить целенаправленную работу по организации межведомственного взаимодействия с различными структурами.</w:t>
      </w:r>
    </w:p>
    <w:p w:rsidR="00296F2E" w:rsidRPr="00A63811" w:rsidRDefault="00296F2E" w:rsidP="00296F2E">
      <w:pPr>
        <w:spacing w:line="342" w:lineRule="exact"/>
        <w:rPr>
          <w:sz w:val="24"/>
          <w:szCs w:val="24"/>
        </w:rPr>
      </w:pPr>
      <w:r w:rsidRPr="00A63811">
        <w:rPr>
          <w:sz w:val="24"/>
          <w:szCs w:val="24"/>
        </w:rPr>
        <w:t>3.</w:t>
      </w:r>
      <w:r w:rsidRPr="00A63811">
        <w:rPr>
          <w:sz w:val="24"/>
          <w:szCs w:val="24"/>
        </w:rPr>
        <w:tab/>
        <w:t>Проводить родительские рейды по соблюдению комендантского часа учащимися школы.</w:t>
      </w:r>
    </w:p>
    <w:p w:rsidR="00296F2E" w:rsidRPr="00A63811" w:rsidRDefault="00296F2E" w:rsidP="00296F2E">
      <w:pPr>
        <w:spacing w:line="342" w:lineRule="exact"/>
        <w:rPr>
          <w:sz w:val="24"/>
          <w:szCs w:val="24"/>
        </w:rPr>
      </w:pPr>
      <w:r w:rsidRPr="00A63811">
        <w:rPr>
          <w:sz w:val="24"/>
          <w:szCs w:val="24"/>
        </w:rPr>
        <w:t>4.</w:t>
      </w:r>
      <w:r w:rsidRPr="00A63811">
        <w:rPr>
          <w:sz w:val="24"/>
          <w:szCs w:val="24"/>
        </w:rPr>
        <w:tab/>
        <w:t>Классным руководителям продолжить работу по вовлечению всех учащихся к занятиям в кружках, спортивных клубах, детских молодёжных организациях и сообществах, созданных в школе, конкурсах и соревнованиях различного уровня и направления.</w:t>
      </w:r>
    </w:p>
    <w:p w:rsidR="00296F2E" w:rsidRPr="00A63811" w:rsidRDefault="00296F2E" w:rsidP="00296F2E">
      <w:pPr>
        <w:spacing w:line="342" w:lineRule="exact"/>
        <w:rPr>
          <w:sz w:val="24"/>
          <w:szCs w:val="24"/>
        </w:rPr>
      </w:pPr>
      <w:r w:rsidRPr="00A63811">
        <w:rPr>
          <w:sz w:val="24"/>
          <w:szCs w:val="24"/>
        </w:rPr>
        <w:t>6. Продолжить работу с учащимися «группы риска» и состоящими на различных видах профилактического учета.</w:t>
      </w:r>
    </w:p>
    <w:p w:rsidR="00296F2E" w:rsidRPr="00A63811" w:rsidRDefault="00296F2E" w:rsidP="00296F2E">
      <w:pPr>
        <w:spacing w:line="342" w:lineRule="exact"/>
        <w:rPr>
          <w:b/>
          <w:sz w:val="24"/>
          <w:szCs w:val="24"/>
        </w:rPr>
      </w:pPr>
      <w:r w:rsidRPr="00A63811">
        <w:rPr>
          <w:b/>
          <w:sz w:val="24"/>
          <w:szCs w:val="24"/>
        </w:rPr>
        <w:t xml:space="preserve"> Рекомендации:</w:t>
      </w:r>
    </w:p>
    <w:p w:rsidR="00296F2E" w:rsidRDefault="00296F2E" w:rsidP="00296F2E">
      <w:pPr>
        <w:spacing w:line="342" w:lineRule="exact"/>
        <w:rPr>
          <w:sz w:val="28"/>
        </w:rPr>
        <w:sectPr w:rsidR="00296F2E">
          <w:pgSz w:w="11910" w:h="16840"/>
          <w:pgMar w:top="1040" w:right="740" w:bottom="280" w:left="1160" w:header="720" w:footer="720" w:gutter="0"/>
          <w:cols w:space="720"/>
        </w:sectPr>
      </w:pPr>
      <w:proofErr w:type="gramStart"/>
      <w:r w:rsidRPr="00A63811">
        <w:rPr>
          <w:sz w:val="24"/>
          <w:szCs w:val="24"/>
        </w:rPr>
        <w:t>Рассмотреть  результаты</w:t>
      </w:r>
      <w:proofErr w:type="gramEnd"/>
      <w:r w:rsidRPr="00A63811">
        <w:rPr>
          <w:sz w:val="24"/>
          <w:szCs w:val="24"/>
        </w:rPr>
        <w:t xml:space="preserve"> работы по профилактике безнадзорности и правонарушений среди несовершеннолетних </w:t>
      </w:r>
      <w:r w:rsidR="00BC1518" w:rsidRPr="00A63811">
        <w:rPr>
          <w:sz w:val="24"/>
          <w:szCs w:val="24"/>
        </w:rPr>
        <w:t xml:space="preserve">и задачи на новый учебный год </w:t>
      </w:r>
      <w:r w:rsidRPr="00A63811">
        <w:rPr>
          <w:sz w:val="24"/>
          <w:szCs w:val="24"/>
        </w:rPr>
        <w:t xml:space="preserve"> на  педагогическом совете в </w:t>
      </w:r>
      <w:r w:rsidR="00BC1518" w:rsidRPr="00A63811">
        <w:rPr>
          <w:sz w:val="24"/>
          <w:szCs w:val="24"/>
        </w:rPr>
        <w:t xml:space="preserve">августе </w:t>
      </w:r>
      <w:r w:rsidR="00655095">
        <w:rPr>
          <w:sz w:val="24"/>
          <w:szCs w:val="24"/>
        </w:rPr>
        <w:t>2018</w:t>
      </w:r>
      <w:r w:rsidR="00A63811" w:rsidRPr="00A63811">
        <w:rPr>
          <w:sz w:val="24"/>
          <w:szCs w:val="24"/>
        </w:rPr>
        <w:t xml:space="preserve"> года</w:t>
      </w:r>
      <w:r w:rsidRPr="00A63811">
        <w:rPr>
          <w:sz w:val="24"/>
          <w:szCs w:val="24"/>
        </w:rPr>
        <w:t>.</w:t>
      </w:r>
    </w:p>
    <w:p w:rsidR="00C00AA2" w:rsidRPr="001B320F" w:rsidRDefault="00C00AA2" w:rsidP="00296F2E">
      <w:pPr>
        <w:pStyle w:val="a3"/>
        <w:ind w:left="0" w:right="104" w:firstLine="0"/>
      </w:pPr>
    </w:p>
    <w:sectPr w:rsidR="00C00AA2" w:rsidRPr="001B320F">
      <w:pgSz w:w="11910" w:h="16840"/>
      <w:pgMar w:top="1020" w:right="7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A5A"/>
    <w:multiLevelType w:val="hybridMultilevel"/>
    <w:tmpl w:val="4F40E15E"/>
    <w:lvl w:ilvl="0" w:tplc="77A2EF2C">
      <w:numFmt w:val="bullet"/>
      <w:lvlText w:val=""/>
      <w:lvlJc w:val="left"/>
      <w:pPr>
        <w:ind w:left="837" w:hanging="360"/>
      </w:pPr>
      <w:rPr>
        <w:rFonts w:ascii="Symbol" w:eastAsia="Symbol" w:hAnsi="Symbol" w:cs="Symbol" w:hint="default"/>
        <w:w w:val="100"/>
        <w:sz w:val="28"/>
        <w:szCs w:val="28"/>
        <w:lang w:val="ru-RU" w:eastAsia="en-US" w:bidi="ar-SA"/>
      </w:rPr>
    </w:lvl>
    <w:lvl w:ilvl="1" w:tplc="0D22221A">
      <w:numFmt w:val="bullet"/>
      <w:lvlText w:val="•"/>
      <w:lvlJc w:val="left"/>
      <w:pPr>
        <w:ind w:left="1756" w:hanging="360"/>
      </w:pPr>
      <w:rPr>
        <w:rFonts w:hint="default"/>
        <w:lang w:val="ru-RU" w:eastAsia="en-US" w:bidi="ar-SA"/>
      </w:rPr>
    </w:lvl>
    <w:lvl w:ilvl="2" w:tplc="A5647CEA">
      <w:numFmt w:val="bullet"/>
      <w:lvlText w:val="•"/>
      <w:lvlJc w:val="left"/>
      <w:pPr>
        <w:ind w:left="2673" w:hanging="360"/>
      </w:pPr>
      <w:rPr>
        <w:rFonts w:hint="default"/>
        <w:lang w:val="ru-RU" w:eastAsia="en-US" w:bidi="ar-SA"/>
      </w:rPr>
    </w:lvl>
    <w:lvl w:ilvl="3" w:tplc="B16C340C">
      <w:numFmt w:val="bullet"/>
      <w:lvlText w:val="•"/>
      <w:lvlJc w:val="left"/>
      <w:pPr>
        <w:ind w:left="3589" w:hanging="360"/>
      </w:pPr>
      <w:rPr>
        <w:rFonts w:hint="default"/>
        <w:lang w:val="ru-RU" w:eastAsia="en-US" w:bidi="ar-SA"/>
      </w:rPr>
    </w:lvl>
    <w:lvl w:ilvl="4" w:tplc="280252CA">
      <w:numFmt w:val="bullet"/>
      <w:lvlText w:val="•"/>
      <w:lvlJc w:val="left"/>
      <w:pPr>
        <w:ind w:left="4506" w:hanging="360"/>
      </w:pPr>
      <w:rPr>
        <w:rFonts w:hint="default"/>
        <w:lang w:val="ru-RU" w:eastAsia="en-US" w:bidi="ar-SA"/>
      </w:rPr>
    </w:lvl>
    <w:lvl w:ilvl="5" w:tplc="939AFAE4">
      <w:numFmt w:val="bullet"/>
      <w:lvlText w:val="•"/>
      <w:lvlJc w:val="left"/>
      <w:pPr>
        <w:ind w:left="5423" w:hanging="360"/>
      </w:pPr>
      <w:rPr>
        <w:rFonts w:hint="default"/>
        <w:lang w:val="ru-RU" w:eastAsia="en-US" w:bidi="ar-SA"/>
      </w:rPr>
    </w:lvl>
    <w:lvl w:ilvl="6" w:tplc="ADA28F16">
      <w:numFmt w:val="bullet"/>
      <w:lvlText w:val="•"/>
      <w:lvlJc w:val="left"/>
      <w:pPr>
        <w:ind w:left="6339" w:hanging="360"/>
      </w:pPr>
      <w:rPr>
        <w:rFonts w:hint="default"/>
        <w:lang w:val="ru-RU" w:eastAsia="en-US" w:bidi="ar-SA"/>
      </w:rPr>
    </w:lvl>
    <w:lvl w:ilvl="7" w:tplc="E5EAE14A">
      <w:numFmt w:val="bullet"/>
      <w:lvlText w:val="•"/>
      <w:lvlJc w:val="left"/>
      <w:pPr>
        <w:ind w:left="7256" w:hanging="360"/>
      </w:pPr>
      <w:rPr>
        <w:rFonts w:hint="default"/>
        <w:lang w:val="ru-RU" w:eastAsia="en-US" w:bidi="ar-SA"/>
      </w:rPr>
    </w:lvl>
    <w:lvl w:ilvl="8" w:tplc="6BAC08E6">
      <w:numFmt w:val="bullet"/>
      <w:lvlText w:val="•"/>
      <w:lvlJc w:val="left"/>
      <w:pPr>
        <w:ind w:left="8173"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130C8"/>
    <w:rsid w:val="001B320F"/>
    <w:rsid w:val="00296F2E"/>
    <w:rsid w:val="00655095"/>
    <w:rsid w:val="008D0ECE"/>
    <w:rsid w:val="00A234E0"/>
    <w:rsid w:val="00A605C2"/>
    <w:rsid w:val="00A63811"/>
    <w:rsid w:val="00BC1518"/>
    <w:rsid w:val="00C00AA2"/>
    <w:rsid w:val="00D41D39"/>
    <w:rsid w:val="00DD63E9"/>
    <w:rsid w:val="00F130C8"/>
    <w:rsid w:val="00F9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1FFD2-8A7C-4B06-9E8F-9321EE56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ind w:left="216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7" w:hanging="361"/>
      <w:jc w:val="both"/>
    </w:pPr>
    <w:rPr>
      <w:sz w:val="28"/>
      <w:szCs w:val="28"/>
    </w:rPr>
  </w:style>
  <w:style w:type="paragraph" w:styleId="a4">
    <w:name w:val="List Paragraph"/>
    <w:basedOn w:val="a"/>
    <w:uiPriority w:val="1"/>
    <w:qFormat/>
    <w:pPr>
      <w:ind w:left="837"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10</cp:revision>
  <dcterms:created xsi:type="dcterms:W3CDTF">2021-01-19T05:53:00Z</dcterms:created>
  <dcterms:modified xsi:type="dcterms:W3CDTF">2021-01-20T10:22:00Z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Office Word 2007</vt:lpwstr>
  </property>
  <property fmtid="{D5CDD505-2E9C-101B-9397-08002B2CF9AE}" pid="4" name="LastSaved">
    <vt:filetime>2021-01-19T00:00:00Z</vt:filetime>
  </property>
</Properties>
</file>